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6F222">
      <w:pPr>
        <w:spacing w:before="60" w:beforeLines="0" w:after="60" w:line="440" w:lineRule="exact"/>
        <w:jc w:val="center"/>
        <w:rPr>
          <w:rFonts w:hint="eastAsia" w:ascii="宋体" w:hAnsi="宋体" w:eastAsia="宋体" w:cs="宋体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</w:rPr>
        <w:t>论文著作权许可使用协议</w:t>
      </w:r>
    </w:p>
    <w:p w14:paraId="26070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36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论文题目：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                </w:t>
      </w:r>
    </w:p>
    <w:p w14:paraId="396FD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36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作者（依序排列）：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         </w:t>
      </w:r>
    </w:p>
    <w:p w14:paraId="1C1091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line="36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投稿期刊（下简称“期刊”）：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滁州职业技术学院学报  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</w:t>
      </w:r>
    </w:p>
    <w:p w14:paraId="424139C2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一、全体作者同意，上述提交本刊发表的论文一经本刊录用，作者即将论文整体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、论文的任何部分内容及与论文相关的内容（如</w:t>
      </w:r>
      <w:r>
        <w:rPr>
          <w:rFonts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论文研究问题、研究思想、方法、过程、数据、结果的详细资料，包括理论推导和实验过程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等内容）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或其他可以从论文中提取部分的全部复制传播的权利——包括但不限于复制权、发行权、信息网络传播权、广播权、表演权、翻译权、汇编权、改编权等著作财产权许可给滁州职业技术学院学报编辑部（下称“编辑部”）使用，编辑部有权通过包括但不限于以下方式使用：</w:t>
      </w:r>
    </w:p>
    <w:p w14:paraId="70B1A5EF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1.以各种已知或将来可能出现的形态、格式和介质，如光盘、磁盘、网络等形式，复制、发行、信息网络传播、广播或其他传播方式使用许可内容；</w:t>
      </w:r>
    </w:p>
    <w:p w14:paraId="0A7948C4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2.翻译、改编、汇编该论文，以及利用该论文中的图表，摘要或任何部分衍生其他作品；</w:t>
      </w:r>
    </w:p>
    <w:p w14:paraId="25113897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3.除本刊自行使用外，本刊有权许可第三方平台（包括但不限于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“中国知网(CNKI)”“万方数据”“维普期刊”等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）行使上述权利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u w:val="single"/>
          <w:lang w:val="en-US" w:eastAsia="zh-CN" w:bidi="ar-SA"/>
        </w:rPr>
        <w:t>提示：如作者不同意许可，需在第九条特别声明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）。</w:t>
      </w:r>
    </w:p>
    <w:p w14:paraId="19A18500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二、许可期限：著作权保护期限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u w:val="single"/>
          <w:lang w:val="en-US" w:eastAsia="zh-CN" w:bidi="ar-SA"/>
        </w:rPr>
        <w:t>提示：如作者有期限限制，需在第九条特别声明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。</w:t>
      </w:r>
    </w:p>
    <w:p w14:paraId="09A6769B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三、许可使用范围：全球范围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u w:val="single"/>
          <w:lang w:val="en-US" w:eastAsia="zh-CN" w:bidi="ar-SA"/>
        </w:rPr>
        <w:t>提示：如作者有地域限制，需在第九条特别声明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。</w:t>
      </w:r>
    </w:p>
    <w:p w14:paraId="1B545014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color w:val="7E7E7E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四、许可费用：无。</w:t>
      </w:r>
    </w:p>
    <w:p w14:paraId="6E253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36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五、知识产权承诺：论文作者保证该论文为原创作品并且不涉及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国家或商业秘密，不涉及</w:t>
      </w:r>
      <w:r>
        <w:rPr>
          <w:rFonts w:hint="eastAsia" w:ascii="宋体" w:hAnsi="宋体" w:eastAsia="宋体" w:cs="宋体"/>
          <w:sz w:val="24"/>
          <w:szCs w:val="24"/>
        </w:rPr>
        <w:t>一稿多投等学术不端问题，若发生侵权或泄密问题，一切责任由论文作者承担。</w:t>
      </w:r>
    </w:p>
    <w:p w14:paraId="281539EF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六、作者服务：为协助作者的科研、学习、创作与发表，本刊及相关许可平台向作者提供系列服务。相关服务以第三方平台公示为准。</w:t>
      </w:r>
    </w:p>
    <w:p w14:paraId="1DA441F3"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spacing w:before="0" w:beforeLines="0" w:after="0" w:line="36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七、双方因履行本协议而产生的争议应协商解决，协商不成的任何一方可向编辑部所在地有管辖权的人民法院起诉。</w:t>
      </w:r>
    </w:p>
    <w:p w14:paraId="0E3F7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line="360" w:lineRule="exact"/>
        <w:ind w:left="0"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八、本协议需全体作者签字，自签字之日起生效。协议签署后需将协议电子版上传至投稿系统。若所投论文最终未被录用的，则本协议自动失效。</w:t>
      </w:r>
    </w:p>
    <w:p w14:paraId="098345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line="360" w:lineRule="exact"/>
        <w:ind w:left="0"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九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、特别声明内容：__________________________________________。</w:t>
      </w:r>
    </w:p>
    <w:p w14:paraId="6EEE3BAE">
      <w:pPr>
        <w:adjustRightInd w:val="0"/>
        <w:snapToGrid w:val="0"/>
        <w:spacing w:before="0" w:beforeLines="0" w:after="0" w:line="360" w:lineRule="exact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（以下无正文）</w:t>
      </w:r>
    </w:p>
    <w:p w14:paraId="0CEBFE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line="36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全体作者签名（如有3个以上作者请自行添加签字栏）：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1"/>
        <w:gridCol w:w="1482"/>
        <w:gridCol w:w="3223"/>
        <w:gridCol w:w="2606"/>
        <w:gridCol w:w="1332"/>
      </w:tblGrid>
      <w:tr w14:paraId="65280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1" w:type="dxa"/>
            <w:noWrap w:val="0"/>
            <w:vAlign w:val="center"/>
          </w:tcPr>
          <w:p w14:paraId="1378F1BD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482" w:type="dxa"/>
            <w:noWrap w:val="0"/>
            <w:vAlign w:val="center"/>
          </w:tcPr>
          <w:p w14:paraId="469D607F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作者姓名（签字栏）</w:t>
            </w:r>
          </w:p>
        </w:tc>
        <w:tc>
          <w:tcPr>
            <w:tcW w:w="3223" w:type="dxa"/>
            <w:noWrap w:val="0"/>
            <w:vAlign w:val="center"/>
          </w:tcPr>
          <w:p w14:paraId="1C6ACBBF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作者身份证号</w:t>
            </w:r>
          </w:p>
        </w:tc>
        <w:tc>
          <w:tcPr>
            <w:tcW w:w="2606" w:type="dxa"/>
            <w:noWrap w:val="0"/>
            <w:vAlign w:val="center"/>
          </w:tcPr>
          <w:p w14:paraId="50A9F86E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作者单位</w:t>
            </w:r>
          </w:p>
        </w:tc>
        <w:tc>
          <w:tcPr>
            <w:tcW w:w="1332" w:type="dxa"/>
            <w:noWrap w:val="0"/>
            <w:vAlign w:val="center"/>
          </w:tcPr>
          <w:p w14:paraId="65331B0B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签署日期</w:t>
            </w:r>
          </w:p>
        </w:tc>
      </w:tr>
      <w:tr w14:paraId="1C2E5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81" w:type="dxa"/>
            <w:noWrap w:val="0"/>
            <w:vAlign w:val="center"/>
          </w:tcPr>
          <w:p w14:paraId="6121C9CE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482" w:type="dxa"/>
            <w:noWrap w:val="0"/>
            <w:vAlign w:val="center"/>
          </w:tcPr>
          <w:p w14:paraId="1986D629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23" w:type="dxa"/>
            <w:noWrap w:val="0"/>
            <w:vAlign w:val="center"/>
          </w:tcPr>
          <w:p w14:paraId="7E76DF5E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606" w:type="dxa"/>
            <w:noWrap w:val="0"/>
            <w:vAlign w:val="center"/>
          </w:tcPr>
          <w:p w14:paraId="4A132818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 w14:paraId="1C669952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16D3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81" w:type="dxa"/>
            <w:noWrap w:val="0"/>
            <w:vAlign w:val="center"/>
          </w:tcPr>
          <w:p w14:paraId="479798E2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482" w:type="dxa"/>
            <w:noWrap w:val="0"/>
            <w:vAlign w:val="center"/>
          </w:tcPr>
          <w:p w14:paraId="70887B56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23" w:type="dxa"/>
            <w:noWrap w:val="0"/>
            <w:vAlign w:val="center"/>
          </w:tcPr>
          <w:p w14:paraId="629B72CD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606" w:type="dxa"/>
            <w:noWrap w:val="0"/>
            <w:vAlign w:val="center"/>
          </w:tcPr>
          <w:p w14:paraId="70E1F165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 w14:paraId="2DE965EB">
            <w:pPr>
              <w:spacing w:before="0" w:beforeLines="0" w:after="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BB687D1">
      <w:pPr>
        <w:rPr>
          <w:sz w:val="16"/>
          <w:szCs w:val="16"/>
        </w:rPr>
      </w:pPr>
    </w:p>
    <w:sectPr>
      <w:footerReference r:id="rId3" w:type="default"/>
      <w:pgSz w:w="11906" w:h="16838"/>
      <w:pgMar w:top="1191" w:right="1349" w:bottom="1191" w:left="1349" w:header="851" w:footer="85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ED57D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955919">
                          <w:pPr>
                            <w:pStyle w:val="2"/>
                            <w:rPr>
                              <w:sz w:val="21"/>
                              <w:szCs w:val="40"/>
                            </w:rPr>
                          </w:pPr>
                          <w:r>
                            <w:rPr>
                              <w:sz w:val="21"/>
                              <w:szCs w:val="40"/>
                            </w:rPr>
                            <w:t xml:space="preserve">— </w:t>
                          </w:r>
                          <w:r>
                            <w:rPr>
                              <w:sz w:val="21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zCs w:val="40"/>
                            </w:rPr>
                            <w:t>1</w:t>
                          </w:r>
                          <w:r>
                            <w:rPr>
                              <w:sz w:val="21"/>
                              <w:szCs w:val="40"/>
                            </w:rPr>
                            <w:fldChar w:fldCharType="end"/>
                          </w:r>
                          <w:r>
                            <w:rPr>
                              <w:sz w:val="21"/>
                              <w:szCs w:val="40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C955919">
                    <w:pPr>
                      <w:pStyle w:val="2"/>
                      <w:rPr>
                        <w:sz w:val="21"/>
                        <w:szCs w:val="40"/>
                      </w:rPr>
                    </w:pPr>
                    <w:r>
                      <w:rPr>
                        <w:sz w:val="21"/>
                        <w:szCs w:val="40"/>
                      </w:rPr>
                      <w:t xml:space="preserve">— </w:t>
                    </w:r>
                    <w:r>
                      <w:rPr>
                        <w:sz w:val="21"/>
                        <w:szCs w:val="40"/>
                      </w:rPr>
                      <w:fldChar w:fldCharType="begin"/>
                    </w:r>
                    <w:r>
                      <w:rPr>
                        <w:sz w:val="21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sz w:val="21"/>
                        <w:szCs w:val="40"/>
                      </w:rPr>
                      <w:fldChar w:fldCharType="separate"/>
                    </w:r>
                    <w:r>
                      <w:rPr>
                        <w:sz w:val="21"/>
                        <w:szCs w:val="40"/>
                      </w:rPr>
                      <w:t>1</w:t>
                    </w:r>
                    <w:r>
                      <w:rPr>
                        <w:sz w:val="21"/>
                        <w:szCs w:val="40"/>
                      </w:rPr>
                      <w:fldChar w:fldCharType="end"/>
                    </w:r>
                    <w:r>
                      <w:rPr>
                        <w:sz w:val="21"/>
                        <w:szCs w:val="40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1D5E1B"/>
    <w:rsid w:val="14211F13"/>
    <w:rsid w:val="19234009"/>
    <w:rsid w:val="2DA04CB4"/>
    <w:rsid w:val="4F1D5E1B"/>
    <w:rsid w:val="72CD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857</Words>
  <Characters>906</Characters>
  <Lines>0</Lines>
  <Paragraphs>0</Paragraphs>
  <TotalTime>129</TotalTime>
  <ScaleCrop>false</ScaleCrop>
  <LinksUpToDate>false</LinksUpToDate>
  <CharactersWithSpaces>1019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2026-06-22T01:24:00Z</dcterms:created>
  <dc:creator>Terrence </dc:creator>
  <cp:lastModifiedBy>Jichao</cp:lastModifiedBy>
  <dcterms:modified xsi:type="dcterms:W3CDTF">2026-06-22T08:09:33Z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FD9FD8FB091A49B8A2F9618DA4759834_13</vt:lpwstr>
  </property>
  <property fmtid="{D5CDD505-2E9C-101B-9397-08002B2CF9AE}" pid="4" name="KSOTemplateDocerSaveRecord">
    <vt:lpwstr>eyJoZGlkIjoiNGExYzMwODJmMWM4OTM0MGQ1NTQ3ZmY5ZDBiMjgzOGQiLCJ1c2VySWQiOiIxNjc1Nzk4NTkyIn0=</vt:lpwstr>
  </property>
</Properties>
</file>